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F8" w:rsidRDefault="00BE51F8"/>
    <w:p w:rsidR="0024168D" w:rsidRDefault="0024168D">
      <w:pPr>
        <w:rPr>
          <w:b/>
          <w:color w:val="2F5496" w:themeColor="accent5" w:themeShade="BF"/>
          <w:sz w:val="28"/>
          <w:szCs w:val="28"/>
        </w:rPr>
      </w:pPr>
      <w:r w:rsidRPr="0024168D">
        <w:rPr>
          <w:b/>
          <w:color w:val="2F5496" w:themeColor="accent5" w:themeShade="BF"/>
          <w:sz w:val="28"/>
          <w:szCs w:val="28"/>
        </w:rPr>
        <w:t xml:space="preserve">Til sak 7 – valg </w:t>
      </w:r>
      <w:r>
        <w:rPr>
          <w:b/>
          <w:color w:val="2F5496" w:themeColor="accent5" w:themeShade="BF"/>
          <w:sz w:val="28"/>
          <w:szCs w:val="28"/>
        </w:rPr>
        <w:t>av råd ved instituttet</w:t>
      </w:r>
      <w:r w:rsidRPr="0024168D">
        <w:rPr>
          <w:b/>
          <w:color w:val="2F5496" w:themeColor="accent5" w:themeShade="BF"/>
          <w:sz w:val="28"/>
          <w:szCs w:val="28"/>
        </w:rPr>
        <w:t>.</w:t>
      </w:r>
    </w:p>
    <w:p w:rsidR="0024168D" w:rsidRDefault="0024168D">
      <w:pPr>
        <w:rPr>
          <w:b/>
          <w:color w:val="2F5496" w:themeColor="accent5" w:themeShade="BF"/>
          <w:sz w:val="28"/>
          <w:szCs w:val="28"/>
        </w:rPr>
      </w:pPr>
    </w:p>
    <w:p w:rsidR="0024168D" w:rsidRPr="002345D9" w:rsidRDefault="0024168D">
      <w:proofErr w:type="spellStart"/>
      <w:r>
        <w:t>Iht</w:t>
      </w:r>
      <w:proofErr w:type="spellEnd"/>
      <w:r>
        <w:t xml:space="preserve"> vedtektene skal det velges et råd for de to avdelingene ved Nordisk institutt for sjørett; ett for Avdeling for energi- og ressursrett, og ett for Avdeling for sjørett.</w:t>
      </w:r>
    </w:p>
    <w:p w:rsidR="0024168D" w:rsidRPr="0024168D" w:rsidRDefault="0024168D" w:rsidP="0024168D">
      <w:pPr>
        <w:pStyle w:val="ListParagraph"/>
        <w:numPr>
          <w:ilvl w:val="0"/>
          <w:numId w:val="1"/>
        </w:numPr>
        <w:rPr>
          <w:b/>
        </w:rPr>
      </w:pPr>
      <w:r w:rsidRPr="0024168D">
        <w:rPr>
          <w:b/>
        </w:rPr>
        <w:t xml:space="preserve">Valg av </w:t>
      </w:r>
      <w:r w:rsidRPr="0024168D">
        <w:rPr>
          <w:b/>
        </w:rPr>
        <w:t>Rådet for Avdeling for energi- og ressursrett</w:t>
      </w:r>
      <w:r w:rsidRPr="0024168D">
        <w:rPr>
          <w:b/>
        </w:rPr>
        <w:t>.</w:t>
      </w:r>
    </w:p>
    <w:p w:rsidR="0024168D" w:rsidRDefault="0024168D" w:rsidP="0024168D">
      <w:pPr>
        <w:ind w:firstLine="360"/>
      </w:pPr>
      <w:r>
        <w:t>Innspill fra leder for Avdeling for energi-  og ressursrett, Catherine Banet</w:t>
      </w:r>
    </w:p>
    <w:p w:rsidR="0024168D" w:rsidRDefault="002345D9" w:rsidP="0024168D">
      <w:pPr>
        <w:pStyle w:val="PlainText"/>
      </w:pPr>
      <w:r>
        <w:t>Nedenfor følger forslag til</w:t>
      </w:r>
      <w:r w:rsidR="0024168D">
        <w:t xml:space="preserve"> </w:t>
      </w:r>
      <w:r w:rsidR="0024168D">
        <w:t>medlemmer i Rådet for Avdeling for energi- og ressursrett fra leder for avdelingen, Catherine Banet</w:t>
      </w:r>
      <w:r w:rsidR="0024168D">
        <w:t>:</w:t>
      </w:r>
    </w:p>
    <w:p w:rsidR="0024168D" w:rsidRDefault="0024168D" w:rsidP="0024168D">
      <w:pPr>
        <w:pStyle w:val="PlainText"/>
      </w:pPr>
    </w:p>
    <w:p w:rsidR="0024168D" w:rsidRDefault="0024168D" w:rsidP="0024168D">
      <w:pPr>
        <w:pStyle w:val="PlainText"/>
      </w:pPr>
      <w:r>
        <w:t>- Olav Boge (Olje- og energidepartementet, Avdelingsdirektør) (energirett)</w:t>
      </w:r>
    </w:p>
    <w:p w:rsidR="0024168D" w:rsidRDefault="0024168D" w:rsidP="0024168D">
      <w:pPr>
        <w:pStyle w:val="PlainText"/>
      </w:pPr>
      <w:r>
        <w:t>- Dag Erlend Henriksen (Olje- og energidepartementet, Avdelingsdirektør) (petroleumsrett, CCS)</w:t>
      </w:r>
    </w:p>
    <w:p w:rsidR="0024168D" w:rsidRDefault="0024168D" w:rsidP="0024168D">
      <w:pPr>
        <w:pStyle w:val="PlainText"/>
      </w:pPr>
      <w:r>
        <w:t>- Knut Kroepelien (Energi Norge, Administrerende direktør)</w:t>
      </w:r>
    </w:p>
    <w:p w:rsidR="0024168D" w:rsidRDefault="0024168D" w:rsidP="0024168D">
      <w:pPr>
        <w:pStyle w:val="PlainText"/>
      </w:pPr>
      <w:r>
        <w:t xml:space="preserve">- Liv Monica </w:t>
      </w:r>
      <w:proofErr w:type="spellStart"/>
      <w:r>
        <w:t>Stubholt</w:t>
      </w:r>
      <w:proofErr w:type="spellEnd"/>
      <w:r>
        <w:t xml:space="preserve"> (Advokatfirmaet Selmer)</w:t>
      </w:r>
    </w:p>
    <w:p w:rsidR="0024168D" w:rsidRDefault="0024168D" w:rsidP="0024168D">
      <w:pPr>
        <w:pStyle w:val="PlainText"/>
      </w:pPr>
      <w:r>
        <w:t>- Henrik Bjørnebye (Advokatfirmaet BAHR)</w:t>
      </w:r>
    </w:p>
    <w:p w:rsidR="0024168D" w:rsidRDefault="0024168D" w:rsidP="0024168D">
      <w:pPr>
        <w:pStyle w:val="PlainText"/>
      </w:pPr>
      <w:r>
        <w:t>- Camilla Berg (</w:t>
      </w:r>
      <w:proofErr w:type="spellStart"/>
      <w:r>
        <w:t>NordPool</w:t>
      </w:r>
      <w:proofErr w:type="spellEnd"/>
      <w:r>
        <w:t>)</w:t>
      </w:r>
    </w:p>
    <w:p w:rsidR="0024168D" w:rsidRDefault="0024168D" w:rsidP="0024168D">
      <w:pPr>
        <w:pStyle w:val="PlainText"/>
      </w:pPr>
      <w:r>
        <w:t xml:space="preserve">- Henrik </w:t>
      </w:r>
      <w:proofErr w:type="spellStart"/>
      <w:r>
        <w:t>Idanomi</w:t>
      </w:r>
      <w:proofErr w:type="spellEnd"/>
      <w:r>
        <w:t xml:space="preserve"> (Aker)</w:t>
      </w:r>
    </w:p>
    <w:p w:rsidR="0024168D" w:rsidRDefault="0024168D" w:rsidP="0024168D">
      <w:pPr>
        <w:pStyle w:val="PlainText"/>
      </w:pPr>
      <w:r>
        <w:t>- Søren Hornbæk Svendsen (</w:t>
      </w:r>
      <w:proofErr w:type="spellStart"/>
      <w:r>
        <w:t>law</w:t>
      </w:r>
      <w:proofErr w:type="spellEnd"/>
      <w:r>
        <w:t xml:space="preserve"> </w:t>
      </w:r>
      <w:proofErr w:type="spellStart"/>
      <w:r>
        <w:t>firm</w:t>
      </w:r>
      <w:proofErr w:type="spellEnd"/>
      <w:r>
        <w:t xml:space="preserve"> Horten, </w:t>
      </w:r>
      <w:proofErr w:type="spellStart"/>
      <w:r>
        <w:t>Denmark</w:t>
      </w:r>
      <w:proofErr w:type="spellEnd"/>
      <w:r>
        <w:t>)</w:t>
      </w:r>
    </w:p>
    <w:p w:rsidR="0024168D" w:rsidRDefault="0024168D" w:rsidP="0024168D">
      <w:pPr>
        <w:pStyle w:val="PlainText"/>
      </w:pPr>
      <w:r>
        <w:t xml:space="preserve">- Anna </w:t>
      </w:r>
      <w:proofErr w:type="spellStart"/>
      <w:r>
        <w:t>Jivén</w:t>
      </w:r>
      <w:proofErr w:type="spellEnd"/>
      <w:r>
        <w:t xml:space="preserve"> (</w:t>
      </w:r>
      <w:proofErr w:type="spellStart"/>
      <w:r>
        <w:t>Vattenkraftens</w:t>
      </w:r>
      <w:proofErr w:type="spellEnd"/>
      <w:r>
        <w:t xml:space="preserve"> </w:t>
      </w:r>
      <w:proofErr w:type="spellStart"/>
      <w:r>
        <w:t>Miljöfond</w:t>
      </w:r>
      <w:proofErr w:type="spellEnd"/>
      <w:r>
        <w:t xml:space="preserve"> Sverige, CEO) (også erfaring med vindkraft)</w:t>
      </w:r>
    </w:p>
    <w:p w:rsidR="0024168D" w:rsidRDefault="0024168D" w:rsidP="0024168D">
      <w:pPr>
        <w:pStyle w:val="PlainText"/>
        <w:rPr>
          <w:lang w:val="en-US"/>
        </w:rPr>
      </w:pPr>
      <w:r w:rsidRPr="0024168D">
        <w:rPr>
          <w:lang w:val="en-US"/>
        </w:rPr>
        <w:t>- Offshore Wind (</w:t>
      </w:r>
      <w:proofErr w:type="spellStart"/>
      <w:r w:rsidRPr="0024168D">
        <w:rPr>
          <w:lang w:val="en-US"/>
        </w:rPr>
        <w:t>tidligere</w:t>
      </w:r>
      <w:proofErr w:type="spellEnd"/>
      <w:r w:rsidRPr="0024168D">
        <w:rPr>
          <w:lang w:val="en-US"/>
        </w:rPr>
        <w:t xml:space="preserve"> NOROG), Catherine </w:t>
      </w:r>
      <w:proofErr w:type="spellStart"/>
      <w:r w:rsidRPr="0024168D">
        <w:rPr>
          <w:lang w:val="en-US"/>
        </w:rPr>
        <w:t>Marchand</w:t>
      </w:r>
      <w:proofErr w:type="spellEnd"/>
      <w:r w:rsidRPr="0024168D">
        <w:rPr>
          <w:lang w:val="en-US"/>
        </w:rPr>
        <w:t xml:space="preserve"> </w:t>
      </w:r>
      <w:proofErr w:type="spellStart"/>
      <w:r w:rsidRPr="0024168D">
        <w:rPr>
          <w:lang w:val="en-US"/>
        </w:rPr>
        <w:t>Støle</w:t>
      </w:r>
      <w:proofErr w:type="spellEnd"/>
      <w:r w:rsidRPr="0024168D">
        <w:rPr>
          <w:lang w:val="en-US"/>
        </w:rPr>
        <w:t xml:space="preserve"> (TBC)</w:t>
      </w:r>
    </w:p>
    <w:p w:rsidR="0024168D" w:rsidRDefault="0024168D" w:rsidP="0024168D">
      <w:pPr>
        <w:pStyle w:val="PlainText"/>
        <w:rPr>
          <w:lang w:val="en-US"/>
        </w:rPr>
      </w:pPr>
    </w:p>
    <w:p w:rsidR="0024168D" w:rsidRDefault="0024168D" w:rsidP="0024168D">
      <w:pPr>
        <w:pStyle w:val="PlainText"/>
        <w:rPr>
          <w:lang w:val="en-US"/>
        </w:rPr>
      </w:pPr>
    </w:p>
    <w:p w:rsidR="0024168D" w:rsidRDefault="0024168D" w:rsidP="0024168D">
      <w:pPr>
        <w:pStyle w:val="PlainText"/>
        <w:rPr>
          <w:lang w:val="en-US"/>
        </w:rPr>
      </w:pPr>
    </w:p>
    <w:p w:rsidR="0024168D" w:rsidRPr="0024168D" w:rsidRDefault="0024168D" w:rsidP="0024168D">
      <w:pPr>
        <w:pStyle w:val="PlainText"/>
        <w:numPr>
          <w:ilvl w:val="0"/>
          <w:numId w:val="1"/>
        </w:numPr>
        <w:rPr>
          <w:b/>
        </w:rPr>
      </w:pPr>
      <w:r w:rsidRPr="0024168D">
        <w:rPr>
          <w:b/>
        </w:rPr>
        <w:t>Valg av Råd for Avdeling for sjørett.</w:t>
      </w:r>
    </w:p>
    <w:p w:rsidR="0024168D" w:rsidRDefault="0024168D" w:rsidP="0024168D">
      <w:pPr>
        <w:pStyle w:val="PlainText"/>
      </w:pPr>
    </w:p>
    <w:p w:rsidR="0024168D" w:rsidRDefault="002345D9" w:rsidP="0024168D">
      <w:pPr>
        <w:pStyle w:val="PlainText"/>
      </w:pPr>
      <w:r>
        <w:t xml:space="preserve">Nedenfor følger forslag til </w:t>
      </w:r>
      <w:bookmarkStart w:id="0" w:name="_GoBack"/>
      <w:bookmarkEnd w:id="0"/>
      <w:r w:rsidR="0024168D">
        <w:t xml:space="preserve">medlemmer i Rådet for Avdeling for sjørett fra </w:t>
      </w:r>
      <w:r w:rsidR="0024168D">
        <w:t xml:space="preserve">leder </w:t>
      </w:r>
      <w:r>
        <w:t>avdelingen</w:t>
      </w:r>
      <w:r w:rsidR="0024168D">
        <w:t>, Trond Solvang:</w:t>
      </w:r>
    </w:p>
    <w:p w:rsidR="002345D9" w:rsidRDefault="002345D9" w:rsidP="0024168D">
      <w:pPr>
        <w:pStyle w:val="PlainText"/>
      </w:pPr>
    </w:p>
    <w:p w:rsidR="002345D9" w:rsidRDefault="002345D9" w:rsidP="002345D9">
      <w:pPr>
        <w:pStyle w:val="PlainText"/>
      </w:pPr>
      <w:r w:rsidRPr="002345D9">
        <w:t xml:space="preserve">- </w:t>
      </w:r>
      <w:r w:rsidR="0024168D">
        <w:t>Island: Gudmundur Sigurdsson (vi har ikke andre navn).</w:t>
      </w:r>
    </w:p>
    <w:p w:rsidR="0024168D" w:rsidRDefault="002345D9" w:rsidP="002345D9">
      <w:pPr>
        <w:pStyle w:val="PlainText"/>
      </w:pPr>
      <w:r>
        <w:t>- Fin</w:t>
      </w:r>
      <w:r w:rsidR="0024168D">
        <w:t xml:space="preserve">land: Henrik Ringbom – som mulig praktiker i tillegg: </w:t>
      </w:r>
      <w:proofErr w:type="spellStart"/>
      <w:r w:rsidR="0024168D">
        <w:t>Gisela</w:t>
      </w:r>
      <w:proofErr w:type="spellEnd"/>
      <w:r w:rsidR="0024168D">
        <w:t xml:space="preserve"> Kurts.</w:t>
      </w:r>
    </w:p>
    <w:p w:rsidR="0024168D" w:rsidRDefault="002345D9" w:rsidP="0024168D">
      <w:pPr>
        <w:pStyle w:val="PlainText"/>
      </w:pPr>
      <w:r>
        <w:t xml:space="preserve">- </w:t>
      </w:r>
      <w:r w:rsidR="0024168D">
        <w:t xml:space="preserve">Sverige: Svante Johansson – trolig Johnny Herre i tillegg. Øvrige navn: Paula </w:t>
      </w:r>
      <w:proofErr w:type="spellStart"/>
      <w:r w:rsidR="0024168D">
        <w:t>Backdén</w:t>
      </w:r>
      <w:proofErr w:type="spellEnd"/>
      <w:r w:rsidR="0024168D">
        <w:t xml:space="preserve"> (kvinne, yngre garde, </w:t>
      </w:r>
      <w:proofErr w:type="spellStart"/>
      <w:r w:rsidR="0024168D">
        <w:t>phd</w:t>
      </w:r>
      <w:proofErr w:type="spellEnd"/>
      <w:r w:rsidR="0024168D">
        <w:t xml:space="preserve"> fra oss i </w:t>
      </w:r>
      <w:proofErr w:type="spellStart"/>
      <w:r w:rsidR="0024168D">
        <w:t>transportrett</w:t>
      </w:r>
      <w:proofErr w:type="spellEnd"/>
      <w:r w:rsidR="0024168D">
        <w:t xml:space="preserve">/multimodalt, i styret i svenske sjørettsforening); Jonas Rosengren, Johan Schelin, Jørgen </w:t>
      </w:r>
      <w:proofErr w:type="spellStart"/>
      <w:r w:rsidR="0024168D">
        <w:t>Almeløv</w:t>
      </w:r>
      <w:proofErr w:type="spellEnd"/>
      <w:r w:rsidR="0024168D">
        <w:t>, Stefan Brocker.</w:t>
      </w:r>
    </w:p>
    <w:p w:rsidR="0024168D" w:rsidRDefault="002345D9" w:rsidP="002345D9">
      <w:pPr>
        <w:pStyle w:val="PlainText"/>
      </w:pPr>
      <w:r>
        <w:t xml:space="preserve">- </w:t>
      </w:r>
      <w:r w:rsidR="0024168D">
        <w:t xml:space="preserve">Danmark: </w:t>
      </w:r>
      <w:proofErr w:type="spellStart"/>
      <w:r w:rsidR="0024168D">
        <w:t>Stinna</w:t>
      </w:r>
      <w:proofErr w:type="spellEnd"/>
      <w:r w:rsidR="0024168D">
        <w:t xml:space="preserve"> Siig, Syd-danske og/eller Vibe Ulfbeck, København. Øvrige navn, praktikere: Peter </w:t>
      </w:r>
      <w:proofErr w:type="spellStart"/>
      <w:r w:rsidR="0024168D">
        <w:t>Appel</w:t>
      </w:r>
      <w:proofErr w:type="spellEnd"/>
      <w:r w:rsidR="0024168D">
        <w:t xml:space="preserve"> (</w:t>
      </w:r>
      <w:proofErr w:type="spellStart"/>
      <w:r w:rsidR="0024168D">
        <w:t>Gorrison</w:t>
      </w:r>
      <w:proofErr w:type="spellEnd"/>
      <w:r w:rsidR="0024168D">
        <w:t xml:space="preserve">), Camilla Søgaard Hudson (Bech Bruun), </w:t>
      </w:r>
      <w:r w:rsidR="0024168D">
        <w:t xml:space="preserve">Søren Hornbæk Svendsen (Horten), </w:t>
      </w:r>
      <w:proofErr w:type="spellStart"/>
      <w:r w:rsidR="0024168D">
        <w:t>evt</w:t>
      </w:r>
      <w:proofErr w:type="spellEnd"/>
      <w:r w:rsidR="0024168D">
        <w:t xml:space="preserve"> Stinne Ivø (tar over Sørens plass i BIMCO).</w:t>
      </w:r>
    </w:p>
    <w:p w:rsidR="0024168D" w:rsidRDefault="0024168D" w:rsidP="0024168D">
      <w:pPr>
        <w:pStyle w:val="PlainText"/>
      </w:pPr>
    </w:p>
    <w:p w:rsidR="0024168D" w:rsidRDefault="0024168D" w:rsidP="0024168D">
      <w:pPr>
        <w:pStyle w:val="PlainText"/>
      </w:pPr>
      <w:r>
        <w:t>Hvis vi tenker oss 6 blant de ovenfor, er det kun 3 igjen til Norge:</w:t>
      </w:r>
    </w:p>
    <w:p w:rsidR="0024168D" w:rsidRDefault="0024168D" w:rsidP="0024168D">
      <w:pPr>
        <w:pStyle w:val="PlainText"/>
      </w:pPr>
    </w:p>
    <w:p w:rsidR="002345D9" w:rsidRDefault="002345D9" w:rsidP="0024168D">
      <w:pPr>
        <w:pStyle w:val="PlainText"/>
      </w:pPr>
      <w:r>
        <w:t xml:space="preserve">-Norge: </w:t>
      </w:r>
      <w:r w:rsidR="0024168D">
        <w:t xml:space="preserve">Ellen Eftestøl (kan ikke se at det er problem med BI, også andre har andre </w:t>
      </w:r>
      <w:proofErr w:type="spellStart"/>
      <w:r w:rsidR="0024168D">
        <w:t>uni</w:t>
      </w:r>
      <w:proofErr w:type="spellEnd"/>
      <w:r w:rsidR="0024168D">
        <w:t xml:space="preserve">-tilknytninger). </w:t>
      </w:r>
    </w:p>
    <w:p w:rsidR="0024168D" w:rsidRDefault="0024168D" w:rsidP="0024168D">
      <w:pPr>
        <w:pStyle w:val="PlainText"/>
      </w:pPr>
      <w:r>
        <w:t xml:space="preserve">I tillegg, praktikere: Helge Stemshaug (BAHR), Magne Andersen </w:t>
      </w:r>
      <w:proofErr w:type="spellStart"/>
      <w:r>
        <w:t>evt</w:t>
      </w:r>
      <w:proofErr w:type="spellEnd"/>
      <w:r>
        <w:t xml:space="preserve"> Mats Sæther (Nordisk), Camilla Bråfelt (Schjødt), Henrik Hagberg </w:t>
      </w:r>
      <w:proofErr w:type="spellStart"/>
      <w:r>
        <w:t>evt</w:t>
      </w:r>
      <w:proofErr w:type="spellEnd"/>
      <w:r>
        <w:t xml:space="preserve"> Andreas Meidell (Thommessen), Sveinung Måkestad (Gard og leder </w:t>
      </w:r>
      <w:proofErr w:type="spellStart"/>
      <w:r>
        <w:t>Cefor</w:t>
      </w:r>
      <w:proofErr w:type="spellEnd"/>
      <w:r>
        <w:t>), Roar Sanden (juridisk direktør NHC), Viggo Bondi (NR).</w:t>
      </w:r>
    </w:p>
    <w:p w:rsidR="0024168D" w:rsidRDefault="0024168D" w:rsidP="0024168D">
      <w:pPr>
        <w:pStyle w:val="PlainText"/>
      </w:pPr>
    </w:p>
    <w:p w:rsidR="0024168D" w:rsidRPr="0024168D" w:rsidRDefault="0024168D" w:rsidP="0024168D">
      <w:pPr>
        <w:pStyle w:val="PlainText"/>
      </w:pPr>
    </w:p>
    <w:p w:rsidR="0024168D" w:rsidRPr="0024168D" w:rsidRDefault="0024168D"/>
    <w:sectPr w:rsidR="0024168D" w:rsidRPr="00241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2784"/>
    <w:multiLevelType w:val="hybridMultilevel"/>
    <w:tmpl w:val="3BB641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32B8C"/>
    <w:multiLevelType w:val="hybridMultilevel"/>
    <w:tmpl w:val="1FC66D26"/>
    <w:lvl w:ilvl="0" w:tplc="B706D2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32C86"/>
    <w:multiLevelType w:val="hybridMultilevel"/>
    <w:tmpl w:val="31FCF684"/>
    <w:lvl w:ilvl="0" w:tplc="8F3430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F5457"/>
    <w:multiLevelType w:val="hybridMultilevel"/>
    <w:tmpl w:val="13FC0EBA"/>
    <w:lvl w:ilvl="0" w:tplc="236424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8D"/>
    <w:rsid w:val="002345D9"/>
    <w:rsid w:val="0024168D"/>
    <w:rsid w:val="00BE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B96B"/>
  <w15:chartTrackingRefBased/>
  <w15:docId w15:val="{DDCCB7C8-6896-4F8C-9BC6-919268BA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4168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168D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241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357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Marie Lindberg Kraabøl</dc:creator>
  <cp:keywords/>
  <dc:description/>
  <cp:lastModifiedBy>Bente Marie Lindberg Kraabøl</cp:lastModifiedBy>
  <cp:revision>1</cp:revision>
  <dcterms:created xsi:type="dcterms:W3CDTF">2022-09-26T09:02:00Z</dcterms:created>
  <dcterms:modified xsi:type="dcterms:W3CDTF">2022-09-26T09:16:00Z</dcterms:modified>
</cp:coreProperties>
</file>